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1B08A1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DB1FFC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2</w:t>
      </w:r>
      <w:r w:rsidR="00685469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7</w:t>
      </w:r>
      <w:r w:rsidR="0086052C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119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414E5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proofErr w:type="spellStart"/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proofErr w:type="spellEnd"/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8A6A3B" w:rsidRDefault="00B0742B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06.01.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202</w:t>
            </w:r>
            <w:r w:rsidR="001F2876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5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г.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D55B7D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Уважаеми дами и господа,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val="en-US"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Молим в срок до </w:t>
      </w:r>
      <w:r w:rsidR="00B03265">
        <w:rPr>
          <w:rFonts w:ascii="Arial" w:hAnsi="Arial" w:cs="Arial"/>
          <w:b/>
          <w:spacing w:val="-5"/>
          <w:sz w:val="16"/>
          <w:szCs w:val="16"/>
          <w:lang w:eastAsia="en-US"/>
        </w:rPr>
        <w:t>3</w:t>
      </w:r>
      <w:r w:rsidR="001B419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(</w:t>
      </w:r>
      <w:r w:rsidR="00B03265">
        <w:rPr>
          <w:rFonts w:ascii="Arial" w:hAnsi="Arial" w:cs="Arial"/>
          <w:b/>
          <w:spacing w:val="-5"/>
          <w:sz w:val="16"/>
          <w:szCs w:val="16"/>
          <w:lang w:eastAsia="en-US"/>
        </w:rPr>
        <w:t>три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) работни дни до 16: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0 часа на последния ден на посочения срок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D55B7D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 xml:space="preserve">Описание </w:t>
            </w: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Количество</w:t>
            </w:r>
          </w:p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Обща сума лева, без ДДС</w:t>
            </w:r>
          </w:p>
        </w:tc>
      </w:tr>
      <w:tr w:rsidR="00C10D99" w:rsidRPr="00D55B7D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39" w:rsidRPr="00DB1FFC" w:rsidRDefault="0086052C" w:rsidP="00B565F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Доставка и монтаж  на </w:t>
            </w:r>
            <w:r w:rsidR="007504BA" w:rsidRPr="007504B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Ел. </w:t>
            </w:r>
            <w:proofErr w:type="spellStart"/>
            <w:r w:rsidR="007504BA" w:rsidRPr="007504B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задвижка</w:t>
            </w:r>
            <w:proofErr w:type="spellEnd"/>
            <w:r w:rsidR="007504BA" w:rsidRPr="007504B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</w:t>
            </w:r>
            <w:proofErr w:type="spellStart"/>
            <w:r w:rsidR="007504BA" w:rsidRPr="007504B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савак</w:t>
            </w:r>
            <w:proofErr w:type="spellEnd"/>
            <w:r w:rsidR="007504BA" w:rsidRPr="007504B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№3 на разпределителен канал пред филтри</w:t>
            </w:r>
            <w:r w:rsidR="00B0326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съгласно приложение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A745AD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 xml:space="preserve"> </w:t>
            </w:r>
            <w:r w:rsidR="001B08A1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Съ</w:t>
            </w:r>
            <w:r w:rsidR="00A745A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гласно приложението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</w:p>
        </w:tc>
      </w:tr>
    </w:tbl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Pr="001B08A1" w:rsidRDefault="00C10D99" w:rsidP="00C10D99">
      <w:pPr>
        <w:ind w:firstLine="708"/>
        <w:rPr>
          <w:rFonts w:ascii="Arial" w:hAnsi="Arial" w:cs="Arial"/>
          <w:sz w:val="16"/>
          <w:szCs w:val="16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2. Място за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доставка</w:t>
      </w:r>
      <w:r w:rsidR="004F1554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/изпълнение</w:t>
      </w:r>
      <w:r w:rsidR="000005A9" w:rsidRPr="00D55B7D">
        <w:rPr>
          <w:rFonts w:ascii="Arial" w:hAnsi="Arial" w:cs="Arial"/>
          <w:sz w:val="16"/>
          <w:szCs w:val="16"/>
        </w:rPr>
        <w:t xml:space="preserve"> </w:t>
      </w:r>
      <w:r w:rsidR="009C0FB2">
        <w:rPr>
          <w:rFonts w:ascii="Arial" w:hAnsi="Arial" w:cs="Arial"/>
          <w:sz w:val="16"/>
          <w:szCs w:val="16"/>
        </w:rPr>
        <w:t>гр. София</w:t>
      </w:r>
      <w:r w:rsidR="00A745AD">
        <w:rPr>
          <w:rFonts w:ascii="Arial" w:hAnsi="Arial" w:cs="Arial"/>
          <w:sz w:val="16"/>
          <w:szCs w:val="16"/>
        </w:rPr>
        <w:t xml:space="preserve">, </w:t>
      </w:r>
      <w:r w:rsidR="00B03265">
        <w:rPr>
          <w:rFonts w:ascii="Arial" w:hAnsi="Arial" w:cs="Arial"/>
          <w:sz w:val="16"/>
          <w:szCs w:val="16"/>
        </w:rPr>
        <w:t>ПСПВ Панчарево</w:t>
      </w:r>
      <w:r w:rsidR="00A745AD">
        <w:rPr>
          <w:rFonts w:ascii="Arial" w:hAnsi="Arial" w:cs="Arial"/>
          <w:sz w:val="16"/>
          <w:szCs w:val="16"/>
        </w:rPr>
        <w:t>;</w:t>
      </w:r>
    </w:p>
    <w:p w:rsidR="00C10D99" w:rsidRPr="00D55B7D" w:rsidRDefault="00C10D99" w:rsidP="00C10D99">
      <w:pPr>
        <w:ind w:firstLine="708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3. Офертата трябва да включва: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срок на изпълнение/доставка</w:t>
      </w:r>
      <w:r w:rsidR="0002415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График за изпълнение, ако доставката се прави на партиди.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>гаранционен срок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на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стоките</w:t>
      </w:r>
      <w:r w:rsidR="00FA4A67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/услугите</w:t>
      </w:r>
      <w:r w:rsidR="004336B3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(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 xml:space="preserve">Срок на валидност на офертата -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Срок и процедура за приемане на рекламации;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4. Офертата трябва да бъде придружена  с:</w:t>
      </w:r>
    </w:p>
    <w:p w:rsidR="00C10D99" w:rsidRPr="00D55B7D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5.</w:t>
      </w:r>
      <w:r w:rsidRPr="00D55B7D">
        <w:rPr>
          <w:rFonts w:ascii="Arial" w:hAnsi="Arial" w:cs="Arial"/>
          <w:b/>
          <w:color w:val="FF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Към настоящата Покана за оферта се прилагат </w:t>
      </w:r>
      <w:r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У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словия за покупки на Софийска вода АД,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bg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6. Начин на плащане: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100% след доставка</w:t>
      </w:r>
      <w:r w:rsidR="003D7474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на стоките, в срок до 60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7.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Указания за подаване на офертата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: в определения по-горе срок за подаване</w:t>
      </w:r>
      <w:r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 xml:space="preserve"> (</w:t>
      </w:r>
      <w:r w:rsidR="00944081" w:rsidRPr="00D55B7D">
        <w:rPr>
          <w:rFonts w:ascii="Arial" w:hAnsi="Arial" w:cs="Arial"/>
          <w:spacing w:val="-5"/>
          <w:sz w:val="16"/>
          <w:szCs w:val="16"/>
          <w:lang w:eastAsia="en-US"/>
        </w:rPr>
        <w:t>до 16.</w:t>
      </w:r>
      <w:r w:rsidR="00944081"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0 часа),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на български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език, на имейл</w:t>
      </w:r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бул</w:t>
      </w:r>
      <w:proofErr w:type="spellEnd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."Цар Борис III" № 159</w:t>
      </w:r>
      <w:r w:rsidRPr="00D55B7D">
        <w:rPr>
          <w:rFonts w:ascii="Arial" w:hAnsi="Arial" w:cs="Arial"/>
          <w:color w:val="0000FF"/>
          <w:spacing w:val="-5"/>
          <w:sz w:val="16"/>
          <w:szCs w:val="16"/>
          <w:lang w:eastAsia="en-US"/>
        </w:rPr>
        <w:t xml:space="preserve">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на вниманието на Иван </w:t>
      </w:r>
      <w:proofErr w:type="spellStart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Къчев</w:t>
      </w:r>
      <w:proofErr w:type="spellEnd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–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старши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специалист „</w:t>
      </w:r>
      <w:r w:rsidR="005F1906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Администриране на договори по ЗОП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”</w:t>
      </w:r>
      <w:r w:rsidRPr="00D55B7D">
        <w:rPr>
          <w:rFonts w:ascii="Arial" w:hAnsi="Arial" w:cs="Arial"/>
          <w:b/>
          <w:i/>
          <w:color w:val="000000"/>
          <w:spacing w:val="-5"/>
          <w:sz w:val="16"/>
          <w:szCs w:val="16"/>
          <w:lang w:eastAsia="en-US"/>
        </w:rPr>
        <w:t>.</w:t>
      </w:r>
      <w:r w:rsidRPr="00D55B7D">
        <w:rPr>
          <w:rFonts w:ascii="Bookman Old Style" w:hAnsi="Bookman Old Style" w:cs="Arial"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8.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9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.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10. </w:t>
      </w: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D55B7D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Благодарим предварително!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уважение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, </w:t>
      </w:r>
    </w:p>
    <w:p w:rsidR="00C10D99" w:rsidRPr="00D55B7D" w:rsidRDefault="00C10D99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Иван </w:t>
      </w:r>
      <w:proofErr w:type="spellStart"/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Къчев</w:t>
      </w:r>
      <w:proofErr w:type="spellEnd"/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  <w:t xml:space="preserve">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                    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Свилен Габровски</w:t>
      </w:r>
    </w:p>
    <w:p w:rsidR="00C10D99" w:rsidRDefault="00C10D99" w:rsidP="00C10D99">
      <w:pPr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Старши спе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>циалист “</w:t>
      </w:r>
      <w:r w:rsidR="00F30DD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Администриране на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>договори по ЗОП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”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Дир</w:t>
      </w:r>
      <w:r w:rsidR="0093499C" w:rsidRPr="00D55B7D">
        <w:rPr>
          <w:rFonts w:ascii="Arial" w:hAnsi="Arial" w:cs="Arial"/>
          <w:spacing w:val="-5"/>
          <w:sz w:val="16"/>
          <w:szCs w:val="16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A745AD">
      <w:pPr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321E1" w:rsidRDefault="002321E1" w:rsidP="00A745AD">
      <w:pPr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321E1" w:rsidRDefault="002321E1" w:rsidP="00A745AD">
      <w:pPr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321E1" w:rsidRDefault="002321E1" w:rsidP="00A745AD">
      <w:pPr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321E1" w:rsidRDefault="002321E1" w:rsidP="00A745AD">
      <w:pPr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321E1" w:rsidRDefault="002321E1" w:rsidP="00A745AD">
      <w:pPr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321E1" w:rsidRDefault="002321E1" w:rsidP="00A745AD">
      <w:pPr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321E1" w:rsidRDefault="002321E1" w:rsidP="00A745AD">
      <w:pPr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321E1" w:rsidRDefault="002321E1" w:rsidP="00A745AD">
      <w:pPr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787826" w:rsidRDefault="00787826" w:rsidP="002321E1">
      <w:pPr>
        <w:pStyle w:val="HTMLPreformatted"/>
        <w:shd w:val="clear" w:color="auto" w:fill="FFFFFF" w:themeFill="background1"/>
        <w:spacing w:line="540" w:lineRule="atLeast"/>
        <w:rPr>
          <w:rStyle w:val="y2iqfc"/>
          <w:rFonts w:ascii="Times New Roman" w:hAnsi="Times New Roman" w:cs="Times New Roman"/>
          <w:color w:val="1F1F1F"/>
        </w:rPr>
      </w:pPr>
    </w:p>
    <w:p w:rsidR="00787826" w:rsidRDefault="00787826" w:rsidP="00787826">
      <w:pPr>
        <w:pStyle w:val="Header"/>
        <w:jc w:val="center"/>
      </w:pPr>
      <w:r>
        <w:t>СПЕЦИФИКАЦИЯ</w:t>
      </w:r>
    </w:p>
    <w:p w:rsidR="00787826" w:rsidRPr="00ED648B" w:rsidRDefault="00787826" w:rsidP="00787826">
      <w:pPr>
        <w:pStyle w:val="Header"/>
        <w:jc w:val="center"/>
      </w:pPr>
      <w:r>
        <w:t>ЕЛЕКТРОЗАДВИЖКА С ДИСТАНЦИОННО УПРАВЛЕНИЕ ЗА МЕТАЛЕН САВАК</w:t>
      </w:r>
    </w:p>
    <w:p w:rsidR="00787826" w:rsidRDefault="00787826" w:rsidP="002321E1">
      <w:pPr>
        <w:pStyle w:val="HTMLPreformatted"/>
        <w:shd w:val="clear" w:color="auto" w:fill="FFFFFF" w:themeFill="background1"/>
        <w:spacing w:line="540" w:lineRule="atLeast"/>
        <w:rPr>
          <w:rStyle w:val="y2iqfc"/>
          <w:rFonts w:ascii="Times New Roman" w:hAnsi="Times New Roman" w:cs="Times New Roman"/>
          <w:color w:val="1F1F1F"/>
        </w:rPr>
      </w:pPr>
      <w:bookmarkStart w:id="0" w:name="_GoBack"/>
      <w:bookmarkEnd w:id="0"/>
    </w:p>
    <w:p w:rsidR="00787826" w:rsidRDefault="00787826" w:rsidP="002321E1">
      <w:pPr>
        <w:pStyle w:val="HTMLPreformatted"/>
        <w:shd w:val="clear" w:color="auto" w:fill="FFFFFF" w:themeFill="background1"/>
        <w:spacing w:line="540" w:lineRule="atLeast"/>
        <w:rPr>
          <w:rStyle w:val="y2iqfc"/>
          <w:rFonts w:ascii="Times New Roman" w:hAnsi="Times New Roman" w:cs="Times New Roman"/>
          <w:color w:val="1F1F1F"/>
        </w:rPr>
      </w:pPr>
    </w:p>
    <w:p w:rsidR="002321E1" w:rsidRPr="00C60786" w:rsidRDefault="002321E1" w:rsidP="002321E1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1F1F1F"/>
          <w:lang w:val="en-US"/>
        </w:rPr>
      </w:pPr>
      <w:r w:rsidRPr="00C60786">
        <w:rPr>
          <w:rStyle w:val="y2iqfc"/>
          <w:rFonts w:ascii="Times New Roman" w:hAnsi="Times New Roman" w:cs="Times New Roman"/>
          <w:color w:val="1F1F1F"/>
        </w:rPr>
        <w:t>Макс. въртящ момент 3ph</w:t>
      </w:r>
      <w:r>
        <w:rPr>
          <w:rStyle w:val="y2iqfc"/>
          <w:rFonts w:ascii="Times New Roman" w:hAnsi="Times New Roman" w:cs="Times New Roman"/>
          <w:color w:val="1F1F1F"/>
          <w:lang w:val="en-US"/>
        </w:rPr>
        <w:t xml:space="preserve"> - </w:t>
      </w:r>
      <w:r w:rsidRPr="00C60786">
        <w:rPr>
          <w:rStyle w:val="y2iqfc"/>
          <w:rFonts w:ascii="Times New Roman" w:hAnsi="Times New Roman" w:cs="Times New Roman"/>
          <w:color w:val="1F1F1F"/>
        </w:rPr>
        <w:t xml:space="preserve">250 </w:t>
      </w:r>
      <w:r w:rsidRPr="00C60786">
        <w:rPr>
          <w:rStyle w:val="y2iqfc"/>
          <w:rFonts w:ascii="Times New Roman" w:hAnsi="Times New Roman" w:cs="Times New Roman"/>
          <w:color w:val="1F1F1F"/>
          <w:lang w:val="en-US"/>
        </w:rPr>
        <w:t>Nm</w:t>
      </w:r>
    </w:p>
    <w:p w:rsidR="002321E1" w:rsidRPr="00C60786" w:rsidRDefault="002321E1" w:rsidP="002321E1">
      <w:pPr>
        <w:pStyle w:val="HTMLPreformatted"/>
        <w:shd w:val="clear" w:color="auto" w:fill="FFFFFF" w:themeFill="background1"/>
        <w:spacing w:line="540" w:lineRule="atLeast"/>
        <w:rPr>
          <w:rStyle w:val="y2iqfc"/>
          <w:rFonts w:ascii="Times New Roman" w:hAnsi="Times New Roman" w:cs="Times New Roman"/>
          <w:color w:val="1F1F1F"/>
          <w:lang w:val="en-US"/>
        </w:rPr>
      </w:pPr>
      <w:r w:rsidRPr="00C60786">
        <w:rPr>
          <w:rStyle w:val="y2iqfc"/>
          <w:rFonts w:ascii="Times New Roman" w:hAnsi="Times New Roman" w:cs="Times New Roman"/>
          <w:color w:val="1F1F1F"/>
        </w:rPr>
        <w:t>Макс. въртящ момент S4-операция</w:t>
      </w:r>
      <w:r>
        <w:rPr>
          <w:rStyle w:val="y2iqfc"/>
          <w:rFonts w:ascii="Times New Roman" w:hAnsi="Times New Roman" w:cs="Times New Roman"/>
          <w:color w:val="1F1F1F"/>
          <w:lang w:val="en-US"/>
        </w:rPr>
        <w:t xml:space="preserve"> - </w:t>
      </w:r>
      <w:r w:rsidRPr="00C60786">
        <w:rPr>
          <w:rStyle w:val="y2iqfc"/>
          <w:rFonts w:ascii="Times New Roman" w:hAnsi="Times New Roman" w:cs="Times New Roman"/>
          <w:color w:val="1F1F1F"/>
          <w:lang w:val="en-US"/>
        </w:rPr>
        <w:t>125 Nm</w:t>
      </w:r>
    </w:p>
    <w:p w:rsidR="002321E1" w:rsidRPr="00C60786" w:rsidRDefault="002321E1" w:rsidP="002321E1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1F1F1F"/>
          <w:lang w:val="en-US"/>
        </w:rPr>
      </w:pPr>
      <w:r w:rsidRPr="00C60786">
        <w:rPr>
          <w:rStyle w:val="y2iqfc"/>
          <w:rFonts w:ascii="Times New Roman" w:hAnsi="Times New Roman" w:cs="Times New Roman"/>
          <w:color w:val="1F1F1F"/>
        </w:rPr>
        <w:t>Скоростен диапазон 3ph</w:t>
      </w:r>
      <w:r>
        <w:rPr>
          <w:rStyle w:val="y2iqfc"/>
          <w:rFonts w:ascii="Times New Roman" w:hAnsi="Times New Roman" w:cs="Times New Roman"/>
          <w:color w:val="1F1F1F"/>
          <w:lang w:val="en-US"/>
        </w:rPr>
        <w:t xml:space="preserve">  - </w:t>
      </w:r>
      <w:r w:rsidRPr="00C60786">
        <w:rPr>
          <w:rFonts w:ascii="Times New Roman" w:hAnsi="Times New Roman" w:cs="Times New Roman"/>
          <w:color w:val="1F1F1F"/>
          <w:lang w:val="en-US"/>
        </w:rPr>
        <w:t>2.5-200rpm</w:t>
      </w:r>
    </w:p>
    <w:p w:rsidR="002321E1" w:rsidRPr="00C60786" w:rsidRDefault="002321E1" w:rsidP="002321E1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1F1F1F"/>
          <w:lang w:val="en-US"/>
        </w:rPr>
      </w:pPr>
      <w:r w:rsidRPr="00C60786">
        <w:rPr>
          <w:rStyle w:val="y2iqfc"/>
          <w:rFonts w:ascii="Times New Roman" w:hAnsi="Times New Roman" w:cs="Times New Roman"/>
          <w:color w:val="1F1F1F"/>
        </w:rPr>
        <w:t>Фланец на клапана</w:t>
      </w:r>
      <w:r w:rsidRPr="00C60786">
        <w:rPr>
          <w:rStyle w:val="y2iqfc"/>
          <w:rFonts w:ascii="Times New Roman" w:hAnsi="Times New Roman" w:cs="Times New Roman"/>
          <w:color w:val="1F1F1F"/>
          <w:lang w:val="en-US"/>
        </w:rPr>
        <w:t xml:space="preserve">  </w:t>
      </w:r>
      <w:r w:rsidRPr="00C60786">
        <w:rPr>
          <w:rFonts w:ascii="Times New Roman" w:hAnsi="Times New Roman" w:cs="Times New Roman"/>
        </w:rPr>
        <w:t>ISO 5210</w:t>
      </w:r>
      <w:r w:rsidRPr="00C6078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- </w:t>
      </w:r>
      <w:r w:rsidRPr="00C60786">
        <w:rPr>
          <w:rFonts w:ascii="Times New Roman" w:hAnsi="Times New Roman" w:cs="Times New Roman"/>
          <w:lang w:val="en-US"/>
        </w:rPr>
        <w:t>F14</w:t>
      </w:r>
    </w:p>
    <w:p w:rsidR="002321E1" w:rsidRPr="00C60786" w:rsidRDefault="002321E1" w:rsidP="002321E1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1F1F1F"/>
          <w:lang w:val="en-US"/>
        </w:rPr>
      </w:pPr>
      <w:r w:rsidRPr="00C60786">
        <w:rPr>
          <w:rStyle w:val="y2iqfc"/>
          <w:rFonts w:ascii="Times New Roman" w:hAnsi="Times New Roman" w:cs="Times New Roman"/>
          <w:color w:val="1F1F1F"/>
        </w:rPr>
        <w:t xml:space="preserve">Макс. диаметър на </w:t>
      </w:r>
      <w:proofErr w:type="spellStart"/>
      <w:r w:rsidRPr="00C60786">
        <w:rPr>
          <w:rStyle w:val="y2iqfc"/>
          <w:rFonts w:ascii="Times New Roman" w:hAnsi="Times New Roman" w:cs="Times New Roman"/>
          <w:color w:val="1F1F1F"/>
        </w:rPr>
        <w:t>шпиндела</w:t>
      </w:r>
      <w:proofErr w:type="spellEnd"/>
      <w:r>
        <w:rPr>
          <w:rStyle w:val="y2iqfc"/>
          <w:rFonts w:ascii="Times New Roman" w:hAnsi="Times New Roman" w:cs="Times New Roman"/>
          <w:color w:val="1F1F1F"/>
          <w:lang w:val="en-US"/>
        </w:rPr>
        <w:t xml:space="preserve"> </w:t>
      </w:r>
      <w:r w:rsidRPr="00C60786">
        <w:rPr>
          <w:rStyle w:val="y2iqfc"/>
          <w:rFonts w:ascii="Times New Roman" w:hAnsi="Times New Roman" w:cs="Times New Roman"/>
          <w:color w:val="1F1F1F"/>
        </w:rPr>
        <w:t>с изходящо задвижване A/</w:t>
      </w:r>
      <w:proofErr w:type="spellStart"/>
      <w:r w:rsidRPr="00C60786">
        <w:rPr>
          <w:rStyle w:val="y2iqfc"/>
          <w:rFonts w:ascii="Times New Roman" w:hAnsi="Times New Roman" w:cs="Times New Roman"/>
          <w:color w:val="1F1F1F"/>
        </w:rPr>
        <w:t>Am</w:t>
      </w:r>
      <w:proofErr w:type="spellEnd"/>
      <w:r w:rsidRPr="00C60786">
        <w:rPr>
          <w:rStyle w:val="y2iqfc"/>
          <w:rFonts w:ascii="Times New Roman" w:hAnsi="Times New Roman" w:cs="Times New Roman"/>
          <w:color w:val="1F1F1F"/>
        </w:rPr>
        <w:t xml:space="preserve"> </w:t>
      </w:r>
      <w:r>
        <w:rPr>
          <w:rStyle w:val="y2iqfc"/>
          <w:rFonts w:ascii="Times New Roman" w:hAnsi="Times New Roman" w:cs="Times New Roman"/>
          <w:color w:val="1F1F1F"/>
          <w:lang w:val="en-US"/>
        </w:rPr>
        <w:t xml:space="preserve">  -   </w:t>
      </w:r>
      <w:r w:rsidRPr="00C60786">
        <w:rPr>
          <w:rStyle w:val="y2iqfc"/>
          <w:rFonts w:ascii="Times New Roman" w:hAnsi="Times New Roman" w:cs="Times New Roman"/>
          <w:color w:val="1F1F1F"/>
        </w:rPr>
        <w:t>40</w:t>
      </w:r>
      <w:r w:rsidRPr="00C60786">
        <w:rPr>
          <w:rStyle w:val="y2iqfc"/>
          <w:rFonts w:ascii="Times New Roman" w:hAnsi="Times New Roman" w:cs="Times New Roman"/>
          <w:color w:val="1F1F1F"/>
          <w:lang w:val="en-US"/>
        </w:rPr>
        <w:t>mm</w:t>
      </w:r>
    </w:p>
    <w:p w:rsidR="002321E1" w:rsidRPr="00C60786" w:rsidRDefault="002321E1" w:rsidP="002321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1F1F1F"/>
          <w:sz w:val="20"/>
          <w:szCs w:val="20"/>
        </w:rPr>
      </w:pPr>
      <w:r w:rsidRPr="00C60786">
        <w:rPr>
          <w:color w:val="1F1F1F"/>
          <w:sz w:val="20"/>
          <w:szCs w:val="20"/>
        </w:rPr>
        <w:t>Дистанционно управление</w:t>
      </w:r>
      <w:r>
        <w:rPr>
          <w:color w:val="1F1F1F"/>
          <w:sz w:val="20"/>
          <w:szCs w:val="20"/>
        </w:rPr>
        <w:t>:</w:t>
      </w:r>
    </w:p>
    <w:p w:rsidR="002321E1" w:rsidRPr="00C60786" w:rsidRDefault="002321E1" w:rsidP="002321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1F1F1F"/>
          <w:sz w:val="20"/>
          <w:szCs w:val="20"/>
        </w:rPr>
      </w:pPr>
      <w:r w:rsidRPr="00C60786">
        <w:rPr>
          <w:color w:val="1F1F1F"/>
          <w:sz w:val="20"/>
          <w:szCs w:val="20"/>
        </w:rPr>
        <w:t xml:space="preserve"> 5 двоични входа 24VDC: отворено - стоп - затворено - аварийно отваряне </w:t>
      </w:r>
      <w:r>
        <w:rPr>
          <w:color w:val="1F1F1F"/>
          <w:sz w:val="20"/>
          <w:szCs w:val="20"/>
        </w:rPr>
        <w:t xml:space="preserve">. </w:t>
      </w:r>
      <w:r w:rsidRPr="00C60786">
        <w:rPr>
          <w:color w:val="1F1F1F"/>
          <w:sz w:val="20"/>
          <w:szCs w:val="20"/>
        </w:rPr>
        <w:t>Аварийно затваряне, свободно програмируемо, 24VDC номинално напрежение с</w:t>
      </w:r>
      <w:r>
        <w:rPr>
          <w:color w:val="1F1F1F"/>
          <w:sz w:val="20"/>
          <w:szCs w:val="20"/>
        </w:rPr>
        <w:t xml:space="preserve"> </w:t>
      </w:r>
      <w:r w:rsidRPr="00C60786">
        <w:rPr>
          <w:color w:val="1F1F1F"/>
          <w:sz w:val="20"/>
          <w:szCs w:val="20"/>
        </w:rPr>
        <w:t xml:space="preserve">общ заземен потенциал, входове с джъмпери, </w:t>
      </w:r>
      <w:proofErr w:type="spellStart"/>
      <w:r w:rsidRPr="00C60786">
        <w:rPr>
          <w:color w:val="1F1F1F"/>
          <w:sz w:val="20"/>
          <w:szCs w:val="20"/>
        </w:rPr>
        <w:t>конфигурируеми</w:t>
      </w:r>
      <w:proofErr w:type="spellEnd"/>
      <w:r w:rsidRPr="00C60786">
        <w:rPr>
          <w:color w:val="1F1F1F"/>
          <w:sz w:val="20"/>
          <w:szCs w:val="20"/>
        </w:rPr>
        <w:t xml:space="preserve"> в групи</w:t>
      </w:r>
      <w:r>
        <w:rPr>
          <w:color w:val="1F1F1F"/>
          <w:sz w:val="20"/>
          <w:szCs w:val="20"/>
        </w:rPr>
        <w:t xml:space="preserve"> </w:t>
      </w:r>
      <w:r w:rsidRPr="00C60786">
        <w:rPr>
          <w:color w:val="1F1F1F"/>
          <w:sz w:val="20"/>
          <w:szCs w:val="20"/>
        </w:rPr>
        <w:t>с отделени общи части</w:t>
      </w:r>
      <w:r>
        <w:rPr>
          <w:color w:val="1F1F1F"/>
          <w:sz w:val="20"/>
          <w:szCs w:val="20"/>
          <w:lang w:val="en-US"/>
        </w:rPr>
        <w:t xml:space="preserve"> </w:t>
      </w:r>
      <w:r>
        <w:rPr>
          <w:color w:val="1F1F1F"/>
          <w:sz w:val="20"/>
          <w:szCs w:val="20"/>
        </w:rPr>
        <w:t>.</w:t>
      </w:r>
    </w:p>
    <w:p w:rsidR="002321E1" w:rsidRPr="00C60786" w:rsidRDefault="002321E1" w:rsidP="002321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1F1F1F"/>
          <w:sz w:val="20"/>
          <w:szCs w:val="20"/>
        </w:rPr>
      </w:pPr>
      <w:r w:rsidRPr="00C60786">
        <w:rPr>
          <w:rStyle w:val="y2iqfc"/>
          <w:color w:val="1F1F1F"/>
          <w:sz w:val="20"/>
          <w:szCs w:val="20"/>
        </w:rPr>
        <w:t xml:space="preserve">0/4-20 </w:t>
      </w:r>
      <w:proofErr w:type="spellStart"/>
      <w:r w:rsidRPr="00C60786">
        <w:rPr>
          <w:rStyle w:val="y2iqfc"/>
          <w:color w:val="1F1F1F"/>
          <w:sz w:val="20"/>
          <w:szCs w:val="20"/>
        </w:rPr>
        <w:t>mA</w:t>
      </w:r>
      <w:proofErr w:type="spellEnd"/>
      <w:r w:rsidRPr="00C60786">
        <w:rPr>
          <w:rStyle w:val="y2iqfc"/>
          <w:color w:val="1F1F1F"/>
          <w:sz w:val="20"/>
          <w:szCs w:val="20"/>
        </w:rPr>
        <w:t xml:space="preserve"> предаване на позиция, галванично разделено (не е необходим изолатор на сигнала),</w:t>
      </w:r>
      <w:r>
        <w:rPr>
          <w:rStyle w:val="y2iqfc"/>
          <w:color w:val="1F1F1F"/>
          <w:sz w:val="20"/>
          <w:szCs w:val="20"/>
        </w:rPr>
        <w:t xml:space="preserve"> </w:t>
      </w:r>
      <w:r w:rsidRPr="00C60786">
        <w:rPr>
          <w:rStyle w:val="y2iqfc"/>
          <w:color w:val="1F1F1F"/>
          <w:sz w:val="20"/>
          <w:szCs w:val="20"/>
        </w:rPr>
        <w:t xml:space="preserve">сигнал, </w:t>
      </w:r>
      <w:proofErr w:type="spellStart"/>
      <w:r w:rsidRPr="00C60786">
        <w:rPr>
          <w:rStyle w:val="y2iqfc"/>
          <w:color w:val="1F1F1F"/>
          <w:sz w:val="20"/>
          <w:szCs w:val="20"/>
        </w:rPr>
        <w:t>конфигурируем</w:t>
      </w:r>
      <w:proofErr w:type="spellEnd"/>
      <w:r w:rsidRPr="00C60786">
        <w:rPr>
          <w:rStyle w:val="y2iqfc"/>
          <w:color w:val="1F1F1F"/>
          <w:sz w:val="20"/>
          <w:szCs w:val="20"/>
        </w:rPr>
        <w:t xml:space="preserve"> като приемник на ток</w:t>
      </w:r>
    </w:p>
    <w:p w:rsidR="002321E1" w:rsidRPr="00C60786" w:rsidRDefault="002321E1" w:rsidP="002321E1">
      <w:pPr>
        <w:pStyle w:val="HTMLPreformatted"/>
        <w:shd w:val="clear" w:color="auto" w:fill="FFFFFF" w:themeFill="background1"/>
        <w:spacing w:line="540" w:lineRule="atLeast"/>
        <w:rPr>
          <w:rFonts w:ascii="Times New Roman" w:hAnsi="Times New Roman" w:cs="Times New Roman"/>
          <w:color w:val="1F1F1F"/>
        </w:rPr>
      </w:pPr>
      <w:proofErr w:type="spellStart"/>
      <w:r w:rsidRPr="00C60786">
        <w:rPr>
          <w:rStyle w:val="y2iqfc"/>
          <w:rFonts w:ascii="Times New Roman" w:hAnsi="Times New Roman" w:cs="Times New Roman"/>
          <w:color w:val="1F1F1F"/>
        </w:rPr>
        <w:t>Позиционер</w:t>
      </w:r>
      <w:proofErr w:type="spellEnd"/>
      <w:r w:rsidRPr="00C60786">
        <w:rPr>
          <w:rStyle w:val="y2iqfc"/>
          <w:rFonts w:ascii="Times New Roman" w:hAnsi="Times New Roman" w:cs="Times New Roman"/>
          <w:color w:val="1F1F1F"/>
        </w:rPr>
        <w:t xml:space="preserve"> за управление на </w:t>
      </w:r>
      <w:proofErr w:type="spellStart"/>
      <w:r w:rsidRPr="00C60786">
        <w:rPr>
          <w:rStyle w:val="y2iqfc"/>
          <w:rFonts w:ascii="Times New Roman" w:hAnsi="Times New Roman" w:cs="Times New Roman"/>
          <w:color w:val="1F1F1F"/>
        </w:rPr>
        <w:t>актуатор</w:t>
      </w:r>
      <w:proofErr w:type="spellEnd"/>
      <w:r w:rsidRPr="00C60786">
        <w:rPr>
          <w:rStyle w:val="y2iqfc"/>
          <w:rFonts w:ascii="Times New Roman" w:hAnsi="Times New Roman" w:cs="Times New Roman"/>
          <w:color w:val="1F1F1F"/>
        </w:rPr>
        <w:t xml:space="preserve"> с 0/4-20 </w:t>
      </w:r>
      <w:proofErr w:type="spellStart"/>
      <w:r w:rsidRPr="00C60786">
        <w:rPr>
          <w:rStyle w:val="y2iqfc"/>
          <w:rFonts w:ascii="Times New Roman" w:hAnsi="Times New Roman" w:cs="Times New Roman"/>
          <w:color w:val="1F1F1F"/>
        </w:rPr>
        <w:t>mA</w:t>
      </w:r>
      <w:proofErr w:type="spellEnd"/>
      <w:r w:rsidRPr="00C60786">
        <w:rPr>
          <w:rStyle w:val="y2iqfc"/>
          <w:rFonts w:ascii="Times New Roman" w:hAnsi="Times New Roman" w:cs="Times New Roman"/>
          <w:color w:val="1F1F1F"/>
        </w:rPr>
        <w:t xml:space="preserve"> </w:t>
      </w:r>
    </w:p>
    <w:p w:rsidR="002321E1" w:rsidRPr="00C60786" w:rsidRDefault="002321E1" w:rsidP="002321E1">
      <w:pPr>
        <w:shd w:val="clear" w:color="auto" w:fill="FFFFFF" w:themeFill="background1"/>
        <w:rPr>
          <w:sz w:val="20"/>
          <w:szCs w:val="20"/>
        </w:rPr>
      </w:pPr>
    </w:p>
    <w:p w:rsidR="002321E1" w:rsidRDefault="002321E1" w:rsidP="00A745AD">
      <w:pPr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sectPr w:rsidR="002321E1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464"/>
    <w:multiLevelType w:val="hybridMultilevel"/>
    <w:tmpl w:val="E8BAA6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A620A9A"/>
    <w:multiLevelType w:val="hybridMultilevel"/>
    <w:tmpl w:val="F8F2DF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A4CF5"/>
    <w:multiLevelType w:val="hybridMultilevel"/>
    <w:tmpl w:val="1D56E8BA"/>
    <w:lvl w:ilvl="0" w:tplc="2196EE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25B93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38AF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7699E"/>
    <w:rsid w:val="001821B1"/>
    <w:rsid w:val="00184039"/>
    <w:rsid w:val="001847D0"/>
    <w:rsid w:val="0019024F"/>
    <w:rsid w:val="0019678E"/>
    <w:rsid w:val="00196FB7"/>
    <w:rsid w:val="001A18CA"/>
    <w:rsid w:val="001B08A1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1F2876"/>
    <w:rsid w:val="00200A8F"/>
    <w:rsid w:val="0020310F"/>
    <w:rsid w:val="00205B5C"/>
    <w:rsid w:val="00206C47"/>
    <w:rsid w:val="00206D6E"/>
    <w:rsid w:val="0022304C"/>
    <w:rsid w:val="0022397F"/>
    <w:rsid w:val="002277FD"/>
    <w:rsid w:val="002308CE"/>
    <w:rsid w:val="00231CB3"/>
    <w:rsid w:val="002321E1"/>
    <w:rsid w:val="00234FAD"/>
    <w:rsid w:val="002421AE"/>
    <w:rsid w:val="00242910"/>
    <w:rsid w:val="00247B32"/>
    <w:rsid w:val="002512D1"/>
    <w:rsid w:val="00252280"/>
    <w:rsid w:val="00266EC8"/>
    <w:rsid w:val="00272D39"/>
    <w:rsid w:val="00281157"/>
    <w:rsid w:val="00282351"/>
    <w:rsid w:val="00286D22"/>
    <w:rsid w:val="0029200A"/>
    <w:rsid w:val="002944F5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21E1E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25096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0EE2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D5AE7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4C48"/>
    <w:rsid w:val="006361F2"/>
    <w:rsid w:val="0064644D"/>
    <w:rsid w:val="006540A4"/>
    <w:rsid w:val="00670913"/>
    <w:rsid w:val="006772E2"/>
    <w:rsid w:val="00685469"/>
    <w:rsid w:val="00690D15"/>
    <w:rsid w:val="00692ECB"/>
    <w:rsid w:val="0069604D"/>
    <w:rsid w:val="006971A8"/>
    <w:rsid w:val="00697FE7"/>
    <w:rsid w:val="006A2123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04BA"/>
    <w:rsid w:val="007534EB"/>
    <w:rsid w:val="00754C70"/>
    <w:rsid w:val="00755CD1"/>
    <w:rsid w:val="00766186"/>
    <w:rsid w:val="00777C3A"/>
    <w:rsid w:val="00783BD5"/>
    <w:rsid w:val="00785775"/>
    <w:rsid w:val="00787826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2C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A3B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0FB2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5AD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265"/>
    <w:rsid w:val="00B03742"/>
    <w:rsid w:val="00B064EF"/>
    <w:rsid w:val="00B07339"/>
    <w:rsid w:val="00B0742B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565F4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D63CE"/>
    <w:rsid w:val="00BE0A4D"/>
    <w:rsid w:val="00BE18EA"/>
    <w:rsid w:val="00BE4E4A"/>
    <w:rsid w:val="00BE6357"/>
    <w:rsid w:val="00BE7867"/>
    <w:rsid w:val="00BF17E5"/>
    <w:rsid w:val="00C01AB0"/>
    <w:rsid w:val="00C0685C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14E5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474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55B7D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1FFC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83E4F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6665B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E21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;"/>
  <w14:docId w14:val="6A08D5EF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2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21E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DefaultParagraphFont"/>
    <w:rsid w:val="0023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4B89-6646-409A-ABBA-FBE4C55F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3</cp:revision>
  <cp:lastPrinted>2025-01-03T07:02:00Z</cp:lastPrinted>
  <dcterms:created xsi:type="dcterms:W3CDTF">2025-01-03T07:22:00Z</dcterms:created>
  <dcterms:modified xsi:type="dcterms:W3CDTF">2025-01-06T08:36:00Z</dcterms:modified>
</cp:coreProperties>
</file>